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21" w:rsidRDefault="00D67321">
      <w:pPr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D67321" w:rsidRDefault="00D67321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SUOSITUS</w:t>
      </w:r>
    </w:p>
    <w:p w:rsidR="00D67321" w:rsidRDefault="00D67321">
      <w:pPr>
        <w:rPr>
          <w:rFonts w:ascii="Times New Roman" w:hAnsi="Times New Roman" w:cs="Times New Roman"/>
          <w:sz w:val="28"/>
          <w:szCs w:val="28"/>
          <w:lang w:val="fi-FI"/>
        </w:rPr>
      </w:pPr>
    </w:p>
    <w:p w:rsidR="00D67321" w:rsidRDefault="00D67321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Olen perehtynyt hakijoiden; </w:t>
      </w:r>
      <w:r w:rsidRPr="00D67321">
        <w:rPr>
          <w:rFonts w:ascii="Times New Roman" w:hAnsi="Times New Roman" w:cs="Times New Roman"/>
          <w:b/>
          <w:sz w:val="24"/>
          <w:szCs w:val="24"/>
          <w:lang w:val="fi-FI"/>
        </w:rPr>
        <w:t>Näykin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ja </w:t>
      </w:r>
      <w:r w:rsidRPr="00D67321">
        <w:rPr>
          <w:rFonts w:ascii="Times New Roman" w:hAnsi="Times New Roman" w:cs="Times New Roman"/>
          <w:b/>
          <w:sz w:val="24"/>
          <w:szCs w:val="24"/>
          <w:lang w:val="fi-FI"/>
        </w:rPr>
        <w:t>Taimisen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hakemukseen soveltavan teatterin käyttämisestä yhteisöllisenä ja yhteiskunnallisena voimavarana.</w:t>
      </w:r>
    </w:p>
    <w:p w:rsidR="00D67321" w:rsidRDefault="00D67321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Olen vakuuttunut hankkeen </w:t>
      </w:r>
      <w:r w:rsidRPr="00D67321">
        <w:rPr>
          <w:rFonts w:ascii="Times New Roman" w:hAnsi="Times New Roman" w:cs="Times New Roman"/>
          <w:b/>
          <w:sz w:val="24"/>
          <w:szCs w:val="24"/>
          <w:lang w:val="fi-FI"/>
        </w:rPr>
        <w:t>toteuttamiskelpoisuudesta.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Hakijat ovat osoittaneet opinnoissaan erityistä lahjakkuutta ja taitoa soveltaa teatterilähtöisiä menetelmiä teatterin ulkopuolisille elämänalueille.</w:t>
      </w:r>
    </w:p>
    <w:p w:rsidR="00D67321" w:rsidRDefault="00D67321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Koulutusohjelmamme yksi painopistealueista on vanhustyö. Tämä näkyy myös hakemuksesta ilmenevässä </w:t>
      </w:r>
      <w:r w:rsidRPr="00D67321">
        <w:rPr>
          <w:rFonts w:ascii="Times New Roman" w:hAnsi="Times New Roman" w:cs="Times New Roman"/>
          <w:b/>
          <w:sz w:val="24"/>
          <w:szCs w:val="24"/>
          <w:lang w:val="fi-FI"/>
        </w:rPr>
        <w:t>asiantuntijuudessa.</w:t>
      </w:r>
    </w:p>
    <w:p w:rsidR="00D67321" w:rsidRDefault="00D67321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Hakemuksen </w:t>
      </w:r>
      <w:r w:rsidRPr="00D67321">
        <w:rPr>
          <w:rFonts w:ascii="Times New Roman" w:hAnsi="Times New Roman" w:cs="Times New Roman"/>
          <w:b/>
          <w:sz w:val="24"/>
          <w:szCs w:val="24"/>
          <w:lang w:val="fi-FI"/>
        </w:rPr>
        <w:t>eettisyys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on tarkoin harkittu. Yhteiskunnan varoja tulisi suunnata niille tekijöille, jotka vievät työnsä sinne, missä ovat tarvitsevat asiakkaat, mutta rahalliset resurssit pienet.</w:t>
      </w:r>
    </w:p>
    <w:p w:rsidR="00D67321" w:rsidRDefault="00D67321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Hakijoiden toteuttamissuunnitelma oli realistinen ja näen, että tämän hankkeen toteutuminen palvelee myös alueellisen tasa-arvon toteutumista. Taidepalveluiden </w:t>
      </w:r>
      <w:r w:rsidR="00DD54A5" w:rsidRPr="00DD54A5">
        <w:rPr>
          <w:rFonts w:ascii="Times New Roman" w:hAnsi="Times New Roman" w:cs="Times New Roman"/>
          <w:b/>
          <w:sz w:val="24"/>
          <w:szCs w:val="24"/>
          <w:lang w:val="fi-FI"/>
        </w:rPr>
        <w:t>saavutettavuus,</w:t>
      </w:r>
      <w:r w:rsidR="00DD54A5">
        <w:rPr>
          <w:rFonts w:ascii="Times New Roman" w:hAnsi="Times New Roman" w:cs="Times New Roman"/>
          <w:sz w:val="24"/>
          <w:szCs w:val="24"/>
          <w:lang w:val="fi-FI"/>
        </w:rPr>
        <w:t xml:space="preserve"> (ei pelkkä saatavuus) on yksi hankkeen ydinstrategioista.</w:t>
      </w:r>
    </w:p>
    <w:p w:rsidR="00DD54A5" w:rsidRDefault="00DD54A5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</w:p>
    <w:p w:rsidR="00DD54A5" w:rsidRDefault="00DD54A5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Toivon, että hankkeen toteutuminen turvataan apurahoin. </w:t>
      </w:r>
    </w:p>
    <w:p w:rsidR="00DD54A5" w:rsidRDefault="00DD54A5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</w:p>
    <w:p w:rsidR="00DD54A5" w:rsidRDefault="00DD54A5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</w:p>
    <w:p w:rsidR="00DD54A5" w:rsidRDefault="00DD54A5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</w:p>
    <w:p w:rsidR="00DD54A5" w:rsidRDefault="00DD54A5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Metsälintu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Pahkin</w:t>
      </w:r>
      <w:proofErr w:type="spellEnd"/>
    </w:p>
    <w:p w:rsidR="00DD54A5" w:rsidRDefault="00DD54A5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VS. Koulutuspäällikkö Metropolia AMK/ Esittävä taide</w:t>
      </w:r>
    </w:p>
    <w:p w:rsidR="00DD54A5" w:rsidRDefault="00DD54A5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Kulttuuri ja luova ala</w:t>
      </w:r>
    </w:p>
    <w:p w:rsidR="00DD54A5" w:rsidRDefault="00DD54A5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  <w:hyperlink r:id="rId7" w:history="1">
        <w:r w:rsidRPr="00115F37">
          <w:rPr>
            <w:rStyle w:val="Hyperlinkki"/>
            <w:rFonts w:ascii="Times New Roman" w:hAnsi="Times New Roman" w:cs="Times New Roman"/>
            <w:sz w:val="24"/>
            <w:szCs w:val="24"/>
            <w:lang w:val="fi-FI"/>
          </w:rPr>
          <w:t>Metsalintu.pahkinen@metropolia.fi</w:t>
        </w:r>
      </w:hyperlink>
    </w:p>
    <w:p w:rsidR="00DD54A5" w:rsidRDefault="00DD54A5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</w:p>
    <w:p w:rsidR="00DD54A5" w:rsidRDefault="00DD54A5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</w:p>
    <w:p w:rsidR="00DD54A5" w:rsidRDefault="00DD54A5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</w:p>
    <w:p w:rsidR="00D67321" w:rsidRPr="00D67321" w:rsidRDefault="00D67321" w:rsidP="00D67321">
      <w:pPr>
        <w:ind w:right="996"/>
        <w:rPr>
          <w:rFonts w:ascii="Times New Roman" w:hAnsi="Times New Roman" w:cs="Times New Roman"/>
          <w:sz w:val="24"/>
          <w:szCs w:val="24"/>
          <w:lang w:val="fi-FI"/>
        </w:rPr>
      </w:pPr>
    </w:p>
    <w:sectPr w:rsidR="00D67321" w:rsidRPr="00D67321" w:rsidSect="0008678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7D" w:rsidRDefault="0089567D" w:rsidP="00D67321">
      <w:pPr>
        <w:spacing w:after="0" w:line="240" w:lineRule="auto"/>
      </w:pPr>
      <w:r>
        <w:separator/>
      </w:r>
    </w:p>
  </w:endnote>
  <w:endnote w:type="continuationSeparator" w:id="0">
    <w:p w:rsidR="0089567D" w:rsidRDefault="0089567D" w:rsidP="00D6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7D" w:rsidRDefault="0089567D" w:rsidP="00D67321">
      <w:pPr>
        <w:spacing w:after="0" w:line="240" w:lineRule="auto"/>
      </w:pPr>
      <w:r>
        <w:separator/>
      </w:r>
    </w:p>
  </w:footnote>
  <w:footnote w:type="continuationSeparator" w:id="0">
    <w:p w:rsidR="0089567D" w:rsidRDefault="0089567D" w:rsidP="00D6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21" w:rsidRPr="00D67321" w:rsidRDefault="00D67321">
    <w:pPr>
      <w:pStyle w:val="Yltunniste"/>
      <w:rPr>
        <w:lang w:val="fi-FI"/>
      </w:rPr>
    </w:pPr>
    <w:r>
      <w:rPr>
        <w:lang w:val="fi-FI"/>
      </w:rPr>
      <w:t xml:space="preserve">                                                                                                    Liite hakemukseen KOUKKUNIEMEN KALEVALA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321"/>
    <w:rsid w:val="0008678F"/>
    <w:rsid w:val="0089567D"/>
    <w:rsid w:val="00BB1110"/>
    <w:rsid w:val="00D67321"/>
    <w:rsid w:val="00DD54A5"/>
    <w:rsid w:val="00F1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67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D6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67321"/>
  </w:style>
  <w:style w:type="paragraph" w:styleId="Alatunniste">
    <w:name w:val="footer"/>
    <w:basedOn w:val="Normaali"/>
    <w:link w:val="AlatunnisteChar"/>
    <w:uiPriority w:val="99"/>
    <w:semiHidden/>
    <w:unhideWhenUsed/>
    <w:rsid w:val="00D6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67321"/>
  </w:style>
  <w:style w:type="character" w:styleId="Hyperlinkki">
    <w:name w:val="Hyperlink"/>
    <w:basedOn w:val="Kappaleenoletusfontti"/>
    <w:uiPriority w:val="99"/>
    <w:unhideWhenUsed/>
    <w:rsid w:val="00DD5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tsalintu.pahkinen@metropolia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22623-0210-46AE-9702-92D2FC61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2013-10-31T09:57:00Z</dcterms:created>
  <dcterms:modified xsi:type="dcterms:W3CDTF">2013-10-31T10:13:00Z</dcterms:modified>
</cp:coreProperties>
</file>